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41C4">
      <w:pPr>
        <w:pStyle w:val="4"/>
        <w:rPr>
          <w:rFonts w:hint="eastAsia"/>
          <w:lang w:eastAsia="zh-CN"/>
        </w:rPr>
      </w:pPr>
      <w:bookmarkStart w:id="0" w:name="_Toc99803836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附件九：</w:t>
      </w:r>
      <w:bookmarkStart w:id="1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商务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条款偏离表格式</w:t>
      </w:r>
      <w:bookmarkEnd w:id="1"/>
    </w:p>
    <w:p w14:paraId="416104F7">
      <w:pPr>
        <w:pStyle w:val="4"/>
        <w:spacing w:line="400" w:lineRule="exact"/>
        <w:jc w:val="center"/>
      </w:pPr>
      <w:r>
        <w:rPr>
          <w:rFonts w:hint="eastAsia"/>
        </w:rPr>
        <w:t>商务条款偏离表</w:t>
      </w:r>
      <w:bookmarkEnd w:id="0"/>
    </w:p>
    <w:p w14:paraId="08ED6FC2">
      <w:pPr>
        <w:spacing w:line="400" w:lineRule="exact"/>
        <w:rPr>
          <w:rFonts w:ascii="仿宋_GB2312" w:hAnsi="宋体" w:eastAsia="仿宋_GB2312"/>
        </w:rPr>
      </w:pPr>
    </w:p>
    <w:p w14:paraId="5D8F6991"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项目名称</w:t>
      </w:r>
      <w:r>
        <w:rPr>
          <w:rFonts w:ascii="仿宋" w:hAnsi="仿宋" w:eastAsia="仿宋"/>
        </w:rPr>
        <w:t xml:space="preserve">:                      </w:t>
      </w:r>
      <w:r>
        <w:rPr>
          <w:rFonts w:hint="eastAsia" w:ascii="仿宋" w:hAnsi="仿宋" w:eastAsia="仿宋"/>
        </w:rPr>
        <w:t>项目编号</w:t>
      </w:r>
      <w:r>
        <w:rPr>
          <w:rFonts w:ascii="仿宋" w:hAnsi="仿宋" w:eastAsia="仿宋"/>
        </w:rPr>
        <w:t xml:space="preserve">:             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040"/>
        <w:gridCol w:w="2520"/>
        <w:gridCol w:w="2520"/>
        <w:gridCol w:w="900"/>
      </w:tblGrid>
      <w:tr w14:paraId="60C5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070D6DA6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序号</w:t>
            </w:r>
          </w:p>
        </w:tc>
        <w:tc>
          <w:tcPr>
            <w:tcW w:w="2040" w:type="dxa"/>
            <w:noWrap w:val="0"/>
            <w:vAlign w:val="top"/>
          </w:tcPr>
          <w:p w14:paraId="1E5D53B4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招标文件条款号</w:t>
            </w:r>
          </w:p>
        </w:tc>
        <w:tc>
          <w:tcPr>
            <w:tcW w:w="2520" w:type="dxa"/>
            <w:noWrap w:val="0"/>
            <w:vAlign w:val="top"/>
          </w:tcPr>
          <w:p w14:paraId="55FEA12E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招标文件的商务条款</w:t>
            </w:r>
          </w:p>
        </w:tc>
        <w:tc>
          <w:tcPr>
            <w:tcW w:w="2520" w:type="dxa"/>
            <w:noWrap w:val="0"/>
            <w:vAlign w:val="top"/>
          </w:tcPr>
          <w:p w14:paraId="6DF808C9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投标文件的商务条款</w:t>
            </w:r>
          </w:p>
        </w:tc>
        <w:tc>
          <w:tcPr>
            <w:tcW w:w="900" w:type="dxa"/>
            <w:noWrap w:val="0"/>
            <w:vAlign w:val="top"/>
          </w:tcPr>
          <w:p w14:paraId="5CFC44A1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说明</w:t>
            </w:r>
          </w:p>
        </w:tc>
      </w:tr>
      <w:tr w14:paraId="267E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2A00267D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64FB5E31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70E32462">
            <w:pPr>
              <w:pStyle w:val="5"/>
              <w:spacing w:line="400" w:lineRule="exact"/>
              <w:ind w:left="1157" w:leftChars="257" w:hanging="540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65A818D8">
            <w:pPr>
              <w:pStyle w:val="5"/>
              <w:spacing w:line="400" w:lineRule="exact"/>
              <w:ind w:left="1157" w:leftChars="257" w:hanging="540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E1E09A7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2707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0A4D83AA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1C888E0B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389F0C7F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354CD9E0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0DBD814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5892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05097D10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1E2B85EE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7245DB73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594A6AA1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7F031671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1C7D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2638CA37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7BD8DF8C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7D3D1648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3147DBBD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C40A143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2B6F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7CCBC45F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38B5C5ED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5DC27BCF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09F767B1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BD17793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0AF1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504B964B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5D5D8CC0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4DB22F89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0F322E2B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0502D239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7026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54655235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44685E0E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6FE57417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777DE21F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4E873E0E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197C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49A22D6F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1909B430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5719F5A3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0624741D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12D36840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0CA8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07343CE2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24D37016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41591995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6236EA62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78B37B45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35EB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735C6F1D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6F04A006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52FDEF97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451DD715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39BEF256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4A6B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683800BD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3C6EDD0D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04BCD496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5C0B3F9F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740C1D56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0245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5CDC6B99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49A21105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19E52E45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3C5F4DD8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3389F6F4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212E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6DEA5BEC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45396AA5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53682097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2236E8FD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69205D03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2D8F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3DFF08A9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5B790007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69B75E88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5F4B4007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311CF28E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6511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40038AF0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74CB9ADA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2FD3B0E7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48C28EE4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01B9FBD9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33E7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48" w:type="dxa"/>
            <w:noWrap w:val="0"/>
            <w:vAlign w:val="top"/>
          </w:tcPr>
          <w:p w14:paraId="33BF0FFC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 w14:paraId="76E10082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608C15D9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520" w:type="dxa"/>
            <w:noWrap w:val="0"/>
            <w:vAlign w:val="top"/>
          </w:tcPr>
          <w:p w14:paraId="52054882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5BDEE329">
            <w:pPr>
              <w:pStyle w:val="5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</w:tbl>
    <w:p w14:paraId="3CDCA08B">
      <w:pPr>
        <w:spacing w:line="400" w:lineRule="exact"/>
        <w:rPr>
          <w:rFonts w:ascii="仿宋" w:hAnsi="仿宋" w:eastAsia="仿宋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456"/>
        <w:gridCol w:w="3734"/>
      </w:tblGrid>
      <w:tr w14:paraId="16978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00" w:type="dxa"/>
            <w:noWrap w:val="0"/>
            <w:vAlign w:val="top"/>
          </w:tcPr>
          <w:p w14:paraId="6903792F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法定代表人或其委托代理人签字</w:t>
            </w:r>
          </w:p>
        </w:tc>
        <w:tc>
          <w:tcPr>
            <w:tcW w:w="288" w:type="dxa"/>
            <w:noWrap w:val="0"/>
            <w:vAlign w:val="top"/>
          </w:tcPr>
          <w:p w14:paraId="474FBD24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:</w:t>
            </w:r>
          </w:p>
        </w:tc>
        <w:tc>
          <w:tcPr>
            <w:tcW w:w="3734" w:type="dxa"/>
            <w:tcBorders>
              <w:bottom w:val="single" w:color="auto" w:sz="4" w:space="0"/>
            </w:tcBorders>
            <w:noWrap w:val="0"/>
            <w:vAlign w:val="top"/>
          </w:tcPr>
          <w:p w14:paraId="770A4C18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173E2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700" w:type="dxa"/>
            <w:noWrap w:val="0"/>
            <w:vAlign w:val="top"/>
          </w:tcPr>
          <w:p w14:paraId="44021D77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投标人</w:t>
            </w: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盖单位章</w:t>
            </w:r>
            <w:r>
              <w:rPr>
                <w:rFonts w:ascii="仿宋" w:hAnsi="仿宋" w:eastAsia="仿宋"/>
              </w:rPr>
              <w:t>)</w:t>
            </w:r>
          </w:p>
        </w:tc>
        <w:tc>
          <w:tcPr>
            <w:tcW w:w="288" w:type="dxa"/>
            <w:noWrap w:val="0"/>
            <w:vAlign w:val="top"/>
          </w:tcPr>
          <w:p w14:paraId="5D0C6773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:</w:t>
            </w:r>
          </w:p>
        </w:tc>
        <w:tc>
          <w:tcPr>
            <w:tcW w:w="3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EE6FF2A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7C73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700" w:type="dxa"/>
            <w:noWrap w:val="0"/>
            <w:vAlign w:val="top"/>
          </w:tcPr>
          <w:p w14:paraId="07B451AD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</w:t>
            </w:r>
          </w:p>
        </w:tc>
        <w:tc>
          <w:tcPr>
            <w:tcW w:w="288" w:type="dxa"/>
            <w:noWrap w:val="0"/>
            <w:vAlign w:val="top"/>
          </w:tcPr>
          <w:p w14:paraId="383EA4AC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：</w:t>
            </w:r>
          </w:p>
        </w:tc>
        <w:tc>
          <w:tcPr>
            <w:tcW w:w="3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44CCFE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</w:tbl>
    <w:p w14:paraId="7D8B69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5396"/>
    <w:rsid w:val="0BA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next w:val="1"/>
    <w:qFormat/>
    <w:uiPriority w:val="0"/>
    <w:rPr>
      <w:rFonts w:ascii="宋体" w:hAnsi="Courier New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2025-02-10T07:46:00Z</dcterms:created>
  <dc:creator>Take me away</dc:creator>
  <cp:lastModifiedBy>Take me away</cp:lastModifiedBy>
  <dcterms:modified xsi:type="dcterms:W3CDTF">2025-02-10T07:46:49Z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BF30704DE7F94DE5A33D051922D745DF_11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