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91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7"/>
          <w:sz w:val="32"/>
          <w:szCs w:val="32"/>
          <w:lang w:val="en-US" w:eastAsia="zh-CN"/>
        </w:rPr>
        <w:t>附件2</w:t>
      </w:r>
    </w:p>
    <w:p w14:paraId="46824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theme="majorEastAsia"/>
          <w:b w:val="0"/>
          <w:bCs w:val="0"/>
          <w:spacing w:val="-17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theme="majorEastAsia"/>
          <w:b w:val="0"/>
          <w:bCs w:val="0"/>
          <w:spacing w:val="-17"/>
          <w:sz w:val="44"/>
          <w:szCs w:val="44"/>
          <w:lang w:val="en-US" w:eastAsia="zh-CN"/>
        </w:rPr>
        <w:t>拉萨三级政务服务大厅司法窗口工位及</w:t>
      </w:r>
    </w:p>
    <w:p w14:paraId="4616C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theme="majorEastAsia"/>
          <w:b w:val="0"/>
          <w:bCs w:val="0"/>
          <w:spacing w:val="-17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theme="majorEastAsia"/>
          <w:b w:val="0"/>
          <w:bCs w:val="0"/>
          <w:spacing w:val="-17"/>
          <w:sz w:val="44"/>
          <w:szCs w:val="44"/>
          <w:lang w:val="en-US" w:eastAsia="zh-CN"/>
        </w:rPr>
        <w:t>婚姻登记处灯光改造项目介绍</w:t>
      </w:r>
      <w:bookmarkStart w:id="0" w:name="_Toc16760"/>
      <w:bookmarkStart w:id="1" w:name="_Toc525745878"/>
      <w:bookmarkStart w:id="2" w:name="_Toc446012149"/>
    </w:p>
    <w:p w14:paraId="55018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theme="majorEastAsia"/>
          <w:b w:val="0"/>
          <w:bCs w:val="0"/>
          <w:spacing w:val="-17"/>
          <w:sz w:val="44"/>
          <w:szCs w:val="44"/>
          <w:lang w:val="en-US" w:eastAsia="zh-CN"/>
        </w:rPr>
      </w:pPr>
    </w:p>
    <w:p w14:paraId="7A813B7F">
      <w:pPr>
        <w:pStyle w:val="2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lang w:val="en-US" w:eastAsia="zh-CN"/>
        </w:rPr>
        <w:t>一</w:t>
      </w:r>
      <w:r>
        <w:rPr>
          <w:rFonts w:hint="eastAsia" w:ascii="方正黑体_GBK" w:hAnsi="方正黑体_GBK" w:cs="方正黑体_GBK"/>
          <w:b w:val="0"/>
          <w:bCs w:val="0"/>
          <w:sz w:val="32"/>
          <w:lang w:val="en-US" w:eastAsia="zh-CN"/>
        </w:rPr>
        <w:t>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lang w:val="en-US" w:eastAsia="zh-CN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</w:rPr>
        <w:t>概述</w:t>
      </w:r>
      <w:bookmarkEnd w:id="0"/>
    </w:p>
    <w:bookmarkEnd w:id="1"/>
    <w:p w14:paraId="0783E43A">
      <w:pPr>
        <w:pStyle w:val="3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</w:pPr>
      <w:bookmarkStart w:id="3" w:name="_Toc446012150"/>
      <w:bookmarkStart w:id="4" w:name="_Toc525745879"/>
      <w:bookmarkStart w:id="5" w:name="_Toc3744"/>
      <w:r>
        <w:rPr>
          <w:rFonts w:hint="eastAsia" w:ascii="方正仿宋_GBK" w:hAnsi="方正仿宋_GBK" w:eastAsia="方正仿宋_GBK" w:cs="方正仿宋_GBK"/>
          <w:b w:val="0"/>
          <w:bCs w:val="0"/>
          <w:sz w:val="32"/>
        </w:rPr>
        <w:t>我单位拟对24小时司法窗口墙体及办公窗口进行改造，增加5个工位，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  <w:t>使办事窗口更加透明化，提升人民群众办事体验感，同时也可优化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</w:rPr>
        <w:t>司法窗口办公空间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  <w:t>提升办公效率。</w:t>
      </w:r>
    </w:p>
    <w:p w14:paraId="74D6C911">
      <w:pPr>
        <w:pStyle w:val="3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  <w:t>拟对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</w:rPr>
        <w:t>3楼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  <w:t>婚姻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</w:rPr>
        <w:t>登记处灯光进行改造，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lang w:val="en-US" w:eastAsia="zh-CN"/>
        </w:rPr>
        <w:t>增加喜庆气氛，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</w:rPr>
        <w:t>提升群众幸福、快乐氛围感。</w:t>
      </w:r>
      <w:bookmarkEnd w:id="3"/>
      <w:bookmarkEnd w:id="4"/>
      <w:bookmarkEnd w:id="5"/>
    </w:p>
    <w:p w14:paraId="739ADF38">
      <w:pPr>
        <w:pStyle w:val="2"/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lang w:val="en-US" w:eastAsia="zh-CN"/>
        </w:rPr>
      </w:pPr>
      <w:r>
        <w:rPr>
          <w:rFonts w:hint="eastAsia" w:ascii="方正黑体_GBK" w:hAnsi="方正黑体_GBK" w:cs="方正黑体_GBK"/>
          <w:b w:val="0"/>
          <w:bCs w:val="0"/>
          <w:sz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lang w:val="en-US" w:eastAsia="zh-CN"/>
        </w:rPr>
        <w:t>改造建设方案简介</w:t>
      </w:r>
    </w:p>
    <w:p w14:paraId="39E135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lang w:val="en-US" w:eastAsia="zh-CN"/>
        </w:rPr>
        <w:t>（一）原墙体拆除，原有LED屏移位，变更为工位司法窗口办公区。</w:t>
      </w:r>
    </w:p>
    <w:p w14:paraId="42C7B449">
      <w:pPr>
        <w:numPr>
          <w:ilvl w:val="0"/>
          <w:numId w:val="0"/>
        </w:numPr>
        <w:ind w:left="560" w:leftChars="200" w:right="434" w:rightChars="155" w:firstLine="0" w:firstLineChars="0"/>
        <w:jc w:val="center"/>
        <w:rPr>
          <w:rFonts w:hint="eastAsia" w:ascii="方正仿宋_GBK" w:hAnsi="方正仿宋_GBK" w:eastAsia="方正仿宋_GBK" w:cstheme="majorEastAsia"/>
          <w:sz w:val="32"/>
          <w:lang w:val="en-US" w:eastAsia="zh-CN"/>
        </w:rPr>
      </w:pPr>
      <w:r>
        <w:rPr>
          <w:rFonts w:hint="default" w:ascii="Times New Roman" w:hAnsi="Times New Roman" w:eastAsia="方正楷体_GBK" w:cstheme="majorEastAsia"/>
          <w:b w:val="0"/>
          <w:bCs w:val="0"/>
          <w:sz w:val="32"/>
          <w:lang w:val="en-US" w:eastAsia="zh-CN"/>
        </w:rPr>
        <w:drawing>
          <wp:inline distT="0" distB="0" distL="114300" distR="114300">
            <wp:extent cx="5161280" cy="2835275"/>
            <wp:effectExtent l="0" t="0" r="1270" b="3175"/>
            <wp:docPr id="11" name="图片 11" descr="原墙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原墙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128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3FFE6">
      <w:pPr>
        <w:bidi w:val="0"/>
        <w:jc w:val="center"/>
        <w:rPr>
          <w:rFonts w:hint="default" w:ascii="方正仿宋_GBK" w:hAnsi="方正仿宋_GBK" w:eastAsia="方正仿宋_GBK" w:cstheme="majorEastAsia"/>
          <w:sz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78755" cy="2983230"/>
            <wp:effectExtent l="0" t="0" r="17145" b="7620"/>
            <wp:docPr id="6" name="图片 6" descr="微信图片_2024102910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10291028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EE9D">
      <w:pPr>
        <w:bidi w:val="0"/>
        <w:jc w:val="center"/>
        <w:rPr>
          <w:rFonts w:hint="eastAsia" w:ascii="方正仿宋_GBK" w:hAnsi="方正仿宋_GBK" w:eastAsia="方正仿宋_GBK" w:cstheme="majorEastAsia"/>
          <w:sz w:val="32"/>
          <w:lang w:val="en-US" w:eastAsia="zh-CN"/>
        </w:rPr>
      </w:pPr>
    </w:p>
    <w:p w14:paraId="53E168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lang w:val="en-US" w:eastAsia="zh-CN"/>
        </w:rPr>
        <w:t>（二）为使原有设备充分利用，原LED屏可移阅读区位置</w:t>
      </w:r>
    </w:p>
    <w:p w14:paraId="01AF982E">
      <w:pPr>
        <w:bidi w:val="0"/>
        <w:jc w:val="center"/>
        <w:rPr>
          <w:rFonts w:hint="eastAsia" w:ascii="方正仿宋_GBK" w:hAnsi="方正仿宋_GBK" w:eastAsia="方正仿宋_GBK" w:cstheme="majorEastAsia"/>
          <w:sz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331460" cy="3200400"/>
            <wp:effectExtent l="0" t="0" r="2540" b="0"/>
            <wp:docPr id="7" name="图片 7" descr="微信图片_2024102910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10291028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01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lang w:val="en-US" w:eastAsia="zh-CN"/>
        </w:rPr>
      </w:pPr>
    </w:p>
    <w:p w14:paraId="6B224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lang w:val="en-US" w:eastAsia="zh-CN"/>
        </w:rPr>
        <w:t>（三）阅读区位置变更如下位置，方便全民阅读。</w:t>
      </w:r>
    </w:p>
    <w:p w14:paraId="20024ABA">
      <w:pPr>
        <w:bidi w:val="0"/>
        <w:jc w:val="center"/>
        <w:rPr>
          <w:rFonts w:hint="eastAsia" w:ascii="方正仿宋_GBK" w:hAnsi="方正仿宋_GBK" w:eastAsia="方正仿宋_GBK" w:cstheme="majorEastAsia"/>
          <w:sz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331460" cy="3200400"/>
            <wp:effectExtent l="0" t="0" r="2540" b="0"/>
            <wp:docPr id="12" name="图片 12" descr="微信图片_20241029102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410291028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69D82">
      <w:pPr>
        <w:bidi w:val="0"/>
        <w:jc w:val="center"/>
        <w:rPr>
          <w:rFonts w:hint="eastAsia" w:ascii="方正仿宋_GBK" w:hAnsi="方正仿宋_GBK" w:eastAsia="方正仿宋_GBK" w:cstheme="majorEastAsia"/>
          <w:sz w:val="32"/>
          <w:lang w:val="en-US" w:eastAsia="zh-CN"/>
        </w:rPr>
      </w:pPr>
    </w:p>
    <w:p w14:paraId="2FEA3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lang w:val="en-US" w:eastAsia="zh-CN"/>
        </w:rPr>
        <w:t>（四）婚姻登记处灯光改造，原有长廊增加氛围灯光</w:t>
      </w:r>
    </w:p>
    <w:p w14:paraId="4363F141">
      <w:pPr>
        <w:bidi w:val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lang w:val="en-US" w:eastAsia="zh-CN"/>
        </w:rPr>
        <w:drawing>
          <wp:inline distT="0" distB="0" distL="114300" distR="114300">
            <wp:extent cx="5431155" cy="2879725"/>
            <wp:effectExtent l="0" t="0" r="17145" b="15875"/>
            <wp:docPr id="13" name="图片 13" descr="婚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婚姻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38118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方正黑体_GBK" w:hAnsi="方正黑体_GBK" w:eastAsia="方正黑体_GBK" w:cs="方正黑体_GBK"/>
          <w:sz w:val="44"/>
          <w:szCs w:val="44"/>
          <w:lang w:val="en-US" w:eastAsia="zh-CN"/>
        </w:rPr>
      </w:pPr>
    </w:p>
    <w:p w14:paraId="25BC1685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B5BBA"/>
    <w:multiLevelType w:val="multilevel"/>
    <w:tmpl w:val="479B5BBA"/>
    <w:lvl w:ilvl="0" w:tentative="0">
      <w:start w:val="1"/>
      <w:numFmt w:val="chineseCountingThousand"/>
      <w:suff w:val="space"/>
      <w:lvlText w:val="第 %1 章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default" w:ascii="方正仿宋_GBK" w:hAnsi="方正仿宋_GBK" w:eastAsia="方正仿宋_GBK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  <w:lang w:val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3"/>
      <w:isLgl/>
      <w:suff w:val="space"/>
      <w:lvlText w:val="%1.%2.%3"/>
      <w:lvlJc w:val="left"/>
      <w:pPr>
        <w:ind w:left="284" w:firstLine="0"/>
      </w:pPr>
      <w:rPr>
        <w:rFonts w:hint="default"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0"/>
        <w:lang w:val="en-US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28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</w:abstractNum>
  <w:num w:numId="1">
    <w:abstractNumId w:val="0"/>
    <w:lvlOverride w:ilvl="5">
      <w:lvl w:ilvl="5" w:tentative="1">
        <w:start w:val="1"/>
        <w:numFmt w:val="decimal"/>
        <w:isLgl/>
        <w:suff w:val="space"/>
        <w:lvlText w:val="%1.%2.%3.%4.%5.%6"/>
        <w:lvlJc w:val="left"/>
        <w:pPr>
          <w:ind w:left="0" w:firstLine="0"/>
        </w:pPr>
        <w:rPr>
          <w:rFonts w:hint="eastAsia" w:cs="Times New Roman"/>
          <w:b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u w:val="none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31E7B"/>
    <w:rsid w:val="1B431E7B"/>
    <w:rsid w:val="1ED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line="576" w:lineRule="exact"/>
      <w:ind w:firstLine="880" w:firstLineChars="200"/>
      <w:jc w:val="left"/>
      <w:outlineLvl w:val="1"/>
    </w:pPr>
    <w:rPr>
      <w:rFonts w:ascii="Times New Roman" w:hAnsi="Times New Roman" w:eastAsia="方正黑体_GBK"/>
      <w:bCs/>
      <w:sz w:val="32"/>
      <w:szCs w:val="36"/>
      <w:lang w:val="zh-CN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63" w:beforeLines="50" w:after="163" w:afterLines="50"/>
      <w:ind w:left="0" w:firstLineChars="0"/>
      <w:jc w:val="left"/>
      <w:outlineLvl w:val="2"/>
    </w:pPr>
    <w:rPr>
      <w:rFonts w:eastAsia="黑体"/>
      <w:bCs/>
      <w:sz w:val="32"/>
      <w:szCs w:val="32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Table Normal"/>
    <w:autoRedefine/>
    <w:unhideWhenUsed/>
    <w:qFormat/>
    <w:uiPriority w:val="2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Paragraph"/>
    <w:basedOn w:val="1"/>
    <w:autoRedefine/>
    <w:qFormat/>
    <w:uiPriority w:val="1"/>
    <w:pPr>
      <w:jc w:val="left"/>
    </w:pPr>
    <w:rPr>
      <w:rFonts w:ascii="宋体" w:hAnsi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2024-12-18T01:48:00Z</dcterms:created>
  <dc:creator>Take me away</dc:creator>
  <cp:lastModifiedBy>Take me away</cp:lastModifiedBy>
  <dcterms:modified xsi:type="dcterms:W3CDTF">2024-12-18T01:49:43Z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402441D681EB4E1CBF6305B781379D38_13</vt:lpwstr>
  </property>
</Properties>
</file>