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42" w:lineRule="exact"/>
        <w:ind w:left="2173" w:right="2392" w:firstLine="0"/>
        <w:jc w:val="center"/>
        <w:rPr>
          <w:rFonts w:ascii="PMingLiU" w:hAnsi="PMingLiU" w:eastAsia="PMingLiU" w:cs="PMingLiU"/>
          <w:sz w:val="44"/>
          <w:szCs w:val="44"/>
        </w:rPr>
      </w:pPr>
      <w:bookmarkStart w:id="0" w:name="_GoBack"/>
      <w:bookmarkEnd w:id="0"/>
      <w:r>
        <w:rPr>
          <w:rFonts w:ascii="PMingLiU" w:hAnsi="PMingLiU" w:eastAsia="PMingLiU" w:cs="PMingLiU"/>
          <w:sz w:val="44"/>
          <w:szCs w:val="44"/>
        </w:rPr>
        <w:t>政府网站工作年度报表</w:t>
      </w:r>
    </w:p>
    <w:p>
      <w:pPr>
        <w:spacing w:before="291"/>
        <w:ind w:left="2173" w:right="2391" w:firstLine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z w:val="21"/>
          <w:szCs w:val="21"/>
        </w:rPr>
        <w:t>2020</w:t>
      </w:r>
      <w:r>
        <w:rPr>
          <w:rFonts w:ascii="微软雅黑" w:hAnsi="微软雅黑" w:eastAsia="微软雅黑" w:cs="微软雅黑"/>
          <w:color w:val="191F25"/>
          <w:spacing w:val="-13"/>
          <w:sz w:val="21"/>
          <w:szCs w:val="21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年度）</w:t>
      </w:r>
    </w:p>
    <w:p>
      <w:pPr>
        <w:spacing w:before="0" w:line="240" w:lineRule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240" w:lineRule="auto"/>
        <w:ind w:right="0"/>
        <w:jc w:val="left"/>
        <w:rPr>
          <w:b w:val="0"/>
          <w:bCs w:val="0"/>
        </w:rPr>
      </w:pPr>
      <w:r>
        <w:t>填报单位</w:t>
      </w:r>
      <w:r>
        <w:rPr>
          <w:rFonts w:ascii="Trebuchet MS" w:hAnsi="Trebuchet MS" w:eastAsia="Trebuchet MS" w:cs="Trebuchet MS"/>
        </w:rPr>
        <w:t>:</w:t>
      </w:r>
      <w:r>
        <w:t>拉萨市行政审批和便民服务局</w:t>
      </w:r>
    </w:p>
    <w:p>
      <w:pPr>
        <w:spacing w:before="0" w:line="240" w:lineRule="auto"/>
        <w:rPr>
          <w:rFonts w:ascii="Microsoft JhengHei" w:hAnsi="Microsoft JhengHei" w:eastAsia="Microsoft JhengHei" w:cs="Microsoft JhengHei"/>
          <w:b/>
          <w:bCs/>
          <w:sz w:val="2"/>
          <w:szCs w:val="2"/>
        </w:rPr>
      </w:pPr>
    </w:p>
    <w:tbl>
      <w:tblPr>
        <w:tblStyle w:val="3"/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2178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网站名称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拉萨市政务服务网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首页网址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155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https://smfw.lasa.gov.cn/lszwdt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主办单位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185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拉萨市行政审批和便民服务局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网站类型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部门网站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10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政府网站标识码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5401000016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37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备案号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藏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12000031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号-1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公安机关备案号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藏公网安备</w:t>
            </w:r>
          </w:p>
          <w:p>
            <w:pPr>
              <w:pStyle w:val="7"/>
              <w:spacing w:before="46" w:line="240" w:lineRule="auto"/>
              <w:ind w:right="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54010202000</w:t>
            </w:r>
          </w:p>
          <w:p>
            <w:pPr>
              <w:pStyle w:val="7"/>
              <w:spacing w:before="46" w:line="240" w:lineRule="auto"/>
              <w:ind w:right="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172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76" w:lineRule="auto"/>
              <w:ind w:left="109" w:right="10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独立用户访问总 量（单位：个）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47162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left="22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网站总访问量</w:t>
            </w:r>
          </w:p>
          <w:p>
            <w:pPr>
              <w:pStyle w:val="7"/>
              <w:spacing w:before="46" w:line="240" w:lineRule="auto"/>
              <w:ind w:left="22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信息发布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5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概况类信息更新量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4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政务动态信息更新量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20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信息公开目录信息更新量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9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专栏专题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92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新开设数量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解读回应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80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解读信息发布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总数</w:t>
            </w:r>
          </w:p>
          <w:p>
            <w:pPr>
              <w:pStyle w:val="7"/>
              <w:spacing w:before="26" w:line="240" w:lineRule="auto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7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解读材料数量</w:t>
            </w:r>
          </w:p>
          <w:p>
            <w:pPr>
              <w:pStyle w:val="7"/>
              <w:spacing w:before="26" w:line="240" w:lineRule="auto"/>
              <w:ind w:left="37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7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解读产品数量</w:t>
            </w:r>
          </w:p>
          <w:p>
            <w:pPr>
              <w:pStyle w:val="7"/>
              <w:spacing w:before="26" w:line="240" w:lineRule="auto"/>
              <w:ind w:left="37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媒体评论文章数量</w:t>
            </w:r>
          </w:p>
          <w:p>
            <w:pPr>
              <w:pStyle w:val="7"/>
              <w:spacing w:before="26" w:line="240" w:lineRule="auto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（单位：篇）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left="17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325" w:right="3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回应公众关注热点或 重大舆情数量（单位： 次）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32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是否发布服务事项目录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spacing w:after="0" w:line="240" w:lineRule="auto"/>
        <w:jc w:val="center"/>
        <w:rPr>
          <w:rFonts w:ascii="仿宋" w:hAnsi="仿宋" w:eastAsia="仿宋" w:cs="仿宋"/>
          <w:sz w:val="24"/>
          <w:szCs w:val="24"/>
        </w:rPr>
        <w:sectPr>
          <w:footerReference r:id="rId3" w:type="default"/>
          <w:type w:val="continuous"/>
          <w:pgSz w:w="11910" w:h="16840"/>
          <w:pgMar w:top="1580" w:right="1340" w:bottom="1100" w:left="1560" w:header="720" w:footer="908" w:gutter="0"/>
          <w:pgNumType w:start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办事服务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注册用户数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130318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政务服务事项数量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565" w:right="56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可全程在线办理 政务服务事项数量</w:t>
            </w:r>
          </w:p>
          <w:p>
            <w:pPr>
              <w:pStyle w:val="7"/>
              <w:spacing w:before="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办件量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（单位：件）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总数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823915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2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自然人办件量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802350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38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法人办件量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9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43"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互动交流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留言办理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收到留言数量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办结留言数量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平均办理时间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（单位：天）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公开答复数量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征集调查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征集调查期数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收到意见数量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公布调查结果期数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在线访谈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访谈期数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网民留言数量</w:t>
            </w:r>
          </w:p>
          <w:p>
            <w:pPr>
              <w:pStyle w:val="7"/>
              <w:spacing w:before="26"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答复网民提问数量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安全防护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安全检测评估次数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80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发现问题数量</w:t>
            </w:r>
          </w:p>
          <w:p>
            <w:pPr>
              <w:pStyle w:val="7"/>
              <w:spacing w:before="26" w:line="240" w:lineRule="auto"/>
              <w:ind w:left="80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left="80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问题整改数量</w:t>
            </w:r>
          </w:p>
          <w:p>
            <w:pPr>
              <w:pStyle w:val="7"/>
              <w:spacing w:before="46" w:line="240" w:lineRule="auto"/>
              <w:ind w:left="80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</w:tr>
    </w:tbl>
    <w:p>
      <w:pPr>
        <w:spacing w:after="0" w:line="240" w:lineRule="auto"/>
        <w:jc w:val="center"/>
        <w:rPr>
          <w:rFonts w:ascii="仿宋" w:hAnsi="仿宋" w:eastAsia="仿宋" w:cs="仿宋"/>
          <w:sz w:val="24"/>
          <w:szCs w:val="24"/>
        </w:rPr>
        <w:sectPr>
          <w:pgSz w:w="11910" w:h="16840"/>
          <w:pgMar w:top="1340" w:right="1340" w:bottom="1100" w:left="1580" w:header="0" w:footer="908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  <w:r>
        <w:drawing>
          <wp:anchor distT="0" distB="0" distL="114300" distR="114300" simplePos="0" relativeHeight="503297024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6153150</wp:posOffset>
            </wp:positionV>
            <wp:extent cx="152400" cy="152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76" w:lineRule="auto"/>
              <w:ind w:left="1284" w:right="324" w:hanging="96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是否建立安全监测预警 机制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left="5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left="20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34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移动新媒体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 w:line="240" w:lineRule="auto"/>
              <w:ind w:left="56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tabs>
                <w:tab w:val="left" w:pos="479"/>
              </w:tabs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0" w:lineRule="auto"/>
              <w:ind w:left="62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tabs>
                <w:tab w:val="left" w:pos="479"/>
              </w:tabs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76" w:lineRule="auto"/>
              <w:ind w:left="535" w:right="174" w:hanging="36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拉萨市市民服 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2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479"/>
              </w:tabs>
              <w:spacing w:before="20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201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46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创新发展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76" w:lineRule="auto"/>
              <w:ind w:left="462" w:right="126" w:firstLine="24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搜索即服务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多语言版本</w:t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无障碍浏览</w:t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千人千网</w:t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其他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</w:rPr>
              <w:t>藏汉文翻译，大型户外广告。</w:t>
            </w:r>
          </w:p>
        </w:tc>
      </w:tr>
    </w:tbl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tbl>
      <w:tblPr>
        <w:tblStyle w:val="3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2488"/>
        <w:gridCol w:w="3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exact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397" w:lineRule="exact"/>
              <w:ind w:left="85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单位负责人：李英春</w:t>
            </w: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85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联系电话：</w:t>
            </w:r>
            <w:r>
              <w:rPr>
                <w:rFonts w:ascii="Trebuchet MS" w:hAnsi="Trebuchet MS" w:eastAsia="Trebuchet MS" w:cs="Trebuchet MS"/>
                <w:b/>
                <w:bCs/>
                <w:sz w:val="24"/>
                <w:szCs w:val="24"/>
              </w:rPr>
              <w:t>15923191175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397" w:lineRule="exact"/>
              <w:ind w:left="464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审核人：陈新雨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367" w:lineRule="exact"/>
              <w:ind w:left="58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填报人：努吉</w:t>
            </w: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342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w w:val="95"/>
                <w:sz w:val="24"/>
                <w:szCs w:val="24"/>
              </w:rPr>
              <w:t>填报日期：</w:t>
            </w:r>
            <w:r>
              <w:rPr>
                <w:rFonts w:ascii="Trebuchet MS" w:hAnsi="Trebuchet MS" w:eastAsia="Trebuchet MS" w:cs="Trebuchet MS"/>
                <w:b/>
                <w:bCs/>
                <w:w w:val="95"/>
                <w:sz w:val="24"/>
                <w:szCs w:val="24"/>
              </w:rPr>
              <w:t>2021-01-19</w:t>
            </w:r>
            <w:r>
              <w:rPr>
                <w:rFonts w:ascii="Trebuchet MS" w:hAnsi="Trebuchet MS" w:eastAsia="Trebuchet MS" w:cs="Trebuchet MS"/>
                <w:b/>
                <w:bCs/>
                <w:spacing w:val="65"/>
                <w:w w:val="95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eastAsia="Trebuchet MS" w:cs="Trebuchet MS"/>
                <w:b/>
                <w:bCs/>
                <w:w w:val="95"/>
                <w:sz w:val="24"/>
                <w:szCs w:val="24"/>
              </w:rPr>
              <w:t>10:02:23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97" w:line="240" w:lineRule="auto"/>
              <w:ind w:left="55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备注：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/>
    <w:sectPr>
      <w:pgSz w:w="11910" w:h="16840"/>
      <w:pgMar w:top="1340" w:right="880" w:bottom="1100" w:left="1380" w:header="0" w:footer="9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702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0" w:lineRule="exact"/>
                            <w:ind w:left="40" w:right="0" w:firstLine="0"/>
                            <w:jc w:val="left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1945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0" w:lineRule="exact"/>
                      <w:ind w:left="40" w:right="0" w:firstLine="0"/>
                      <w:jc w:val="left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仿宋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28"/>
      <w:ind w:left="113"/>
    </w:pPr>
    <w:rPr>
      <w:rFonts w:ascii="Microsoft JhengHei" w:hAnsi="Microsoft JhengHei" w:eastAsia="Microsoft JhengHei"/>
      <w:b/>
      <w:bCs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2021-01-26T16:35:00Z</dcterms:created>
  <dc:creator>yangzhao</dc:creator>
  <cp:lastModifiedBy>洛吉</cp:lastModifiedBy>
  <dcterms:modified xsi:type="dcterms:W3CDTF">2021-01-26T08:38:27Z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2021-01-26T00:00:00Z</vt:filetime>
  </property>
  <property fmtid="{D5CDD505-2E9C-101B-9397-08002B2CF9AE}" pid="5" name="KSOProductBuildVer">
    <vt:lpwstr>2052-11.1.0.10314</vt:lpwstr>
  </property>
</Properties>
</file>